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78" w:rsidRPr="008D5DA4" w:rsidRDefault="00430F88" w:rsidP="0005719E">
      <w:pPr>
        <w:jc w:val="center"/>
        <w:rPr>
          <w:rFonts w:ascii="Algerian" w:hAnsi="Algerian"/>
          <w:b/>
          <w:sz w:val="48"/>
        </w:rPr>
      </w:pPr>
      <w:r w:rsidRPr="008D5DA4">
        <w:rPr>
          <w:rFonts w:ascii="Algerian" w:hAnsi="Algerian"/>
          <w:b/>
          <w:sz w:val="48"/>
        </w:rPr>
        <w:t>RUBRIKE ZA VREDNOVANJE U</w:t>
      </w:r>
      <w:r w:rsidRPr="008D5DA4">
        <w:rPr>
          <w:b/>
          <w:sz w:val="48"/>
        </w:rPr>
        <w:t>Č</w:t>
      </w:r>
      <w:r w:rsidRPr="008D5DA4">
        <w:rPr>
          <w:rFonts w:ascii="Algerian" w:hAnsi="Algerian"/>
          <w:b/>
          <w:sz w:val="48"/>
        </w:rPr>
        <w:t>ENJA</w:t>
      </w:r>
    </w:p>
    <w:p w:rsidR="00430F88" w:rsidRDefault="00430F88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57"/>
        <w:gridCol w:w="12255"/>
      </w:tblGrid>
      <w:tr w:rsidR="00601FA9" w:rsidTr="00F90384">
        <w:tc>
          <w:tcPr>
            <w:tcW w:w="1417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601FA9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OP</w:t>
            </w:r>
            <w:r w:rsidRPr="004977D5">
              <w:rPr>
                <w:b/>
                <w:sz w:val="40"/>
                <w:szCs w:val="40"/>
              </w:rPr>
              <w:t>Ć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I PODATCI</w:t>
            </w:r>
          </w:p>
        </w:tc>
      </w:tr>
      <w:tr w:rsidR="00430F88" w:rsidTr="002C203F">
        <w:tc>
          <w:tcPr>
            <w:tcW w:w="1657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PREDMET</w:t>
            </w:r>
          </w:p>
        </w:tc>
        <w:tc>
          <w:tcPr>
            <w:tcW w:w="12517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610EFE" w:rsidP="00936403">
            <w:pPr>
              <w:jc w:val="center"/>
            </w:pPr>
            <w:r>
              <w:t>STATISTIKA</w:t>
            </w:r>
          </w:p>
        </w:tc>
      </w:tr>
      <w:tr w:rsidR="00430F88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1972C4" w:rsidRDefault="00430F88">
            <w:pPr>
              <w:rPr>
                <w:b/>
              </w:rPr>
            </w:pPr>
            <w:r w:rsidRPr="001972C4">
              <w:rPr>
                <w:b/>
              </w:rPr>
              <w:t>RAZRED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430F88" w:rsidRDefault="00610EFE" w:rsidP="00610EFE">
            <w:pPr>
              <w:jc w:val="center"/>
            </w:pPr>
            <w:r>
              <w:t>3</w:t>
            </w:r>
            <w:r w:rsidR="00197ECE">
              <w:t>.</w:t>
            </w:r>
            <w:r w:rsidR="00322132">
              <w:t xml:space="preserve"> </w:t>
            </w:r>
            <w:r w:rsidR="00197ECE">
              <w:t xml:space="preserve">RAZRED </w:t>
            </w:r>
            <w:r>
              <w:t>EKONOMIST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 w:rsidRPr="001972C4">
              <w:rPr>
                <w:b/>
              </w:rPr>
              <w:t>CJELINA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3502F6" w:rsidP="00610EFE">
            <w:pPr>
              <w:jc w:val="center"/>
            </w:pPr>
            <w:r>
              <w:t>1</w:t>
            </w:r>
            <w:r w:rsidR="005544B4">
              <w:t>.</w:t>
            </w:r>
            <w:r>
              <w:t xml:space="preserve"> </w:t>
            </w:r>
            <w:r w:rsidR="00610EFE">
              <w:t>UVOD U OSNOVE STATISTIČKOG ISTRAŽIVANJA</w:t>
            </w: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 w:rsidP="001B51AF">
            <w:pPr>
              <w:rPr>
                <w:b/>
              </w:rPr>
            </w:pPr>
            <w:r>
              <w:rPr>
                <w:b/>
              </w:rPr>
              <w:t>NASTAVNIK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  <w:tr w:rsidR="00601FA9" w:rsidTr="002C203F">
        <w:tc>
          <w:tcPr>
            <w:tcW w:w="1657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01FA9" w:rsidRPr="001972C4" w:rsidRDefault="00601FA9">
            <w:pPr>
              <w:rPr>
                <w:b/>
              </w:rPr>
            </w:pPr>
            <w:r>
              <w:rPr>
                <w:b/>
              </w:rPr>
              <w:t>UČENIK</w:t>
            </w:r>
          </w:p>
        </w:tc>
        <w:tc>
          <w:tcPr>
            <w:tcW w:w="12517" w:type="dxa"/>
            <w:tcBorders>
              <w:left w:val="single" w:sz="18" w:space="0" w:color="auto"/>
            </w:tcBorders>
          </w:tcPr>
          <w:p w:rsidR="00601FA9" w:rsidRDefault="00601FA9" w:rsidP="00936403">
            <w:pPr>
              <w:jc w:val="center"/>
            </w:pPr>
          </w:p>
        </w:tc>
      </w:tr>
    </w:tbl>
    <w:p w:rsidR="00430F88" w:rsidRDefault="00430F88"/>
    <w:p w:rsidR="008D5DA4" w:rsidRDefault="008D5DA4"/>
    <w:tbl>
      <w:tblPr>
        <w:tblStyle w:val="TableGrid"/>
        <w:tblW w:w="14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68"/>
        <w:gridCol w:w="12505"/>
      </w:tblGrid>
      <w:tr w:rsidR="00601FA9" w:rsidRPr="00430F88" w:rsidTr="00F90384">
        <w:tc>
          <w:tcPr>
            <w:tcW w:w="1417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601FA9" w:rsidRPr="004977D5" w:rsidRDefault="00601FA9" w:rsidP="00430F88">
            <w:pPr>
              <w:jc w:val="center"/>
              <w:rPr>
                <w:rFonts w:ascii="Algerian" w:hAnsi="Algerian"/>
                <w:b/>
                <w:sz w:val="40"/>
                <w:szCs w:val="40"/>
              </w:rPr>
            </w:pPr>
            <w:r w:rsidRPr="004977D5">
              <w:rPr>
                <w:rFonts w:ascii="Algerian" w:hAnsi="Algerian"/>
                <w:b/>
                <w:sz w:val="40"/>
                <w:szCs w:val="40"/>
              </w:rPr>
              <w:t>AKTIVNOSTI ZA VREDNOVANJE U</w:t>
            </w:r>
            <w:r w:rsidRPr="004977D5">
              <w:rPr>
                <w:b/>
                <w:sz w:val="40"/>
                <w:szCs w:val="40"/>
              </w:rPr>
              <w:t>Č</w:t>
            </w:r>
            <w:r w:rsidRPr="004977D5">
              <w:rPr>
                <w:rFonts w:ascii="Algerian" w:hAnsi="Algerian"/>
                <w:b/>
                <w:sz w:val="40"/>
                <w:szCs w:val="40"/>
              </w:rPr>
              <w:t>ENJA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430F88" w:rsidP="00430F88">
            <w:pPr>
              <w:jc w:val="center"/>
              <w:rPr>
                <w:b/>
              </w:rPr>
            </w:pPr>
            <w:r w:rsidRPr="00430F88">
              <w:rPr>
                <w:b/>
              </w:rPr>
              <w:t>1.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430F88" w:rsidRDefault="005A231E" w:rsidP="003321F6">
            <w:r>
              <w:t>Identificirati temeljne statističke pojmove</w:t>
            </w:r>
            <w:r w:rsidR="00B06AEB">
              <w:t xml:space="preserve"> </w:t>
            </w:r>
            <w:r w:rsidR="006E6701">
              <w:t xml:space="preserve">na primjeru iz prakse 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2.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006E83" w:rsidP="003321F6">
            <w:r>
              <w:t>Prepoznati</w:t>
            </w:r>
            <w:r w:rsidR="00DA38F8">
              <w:t xml:space="preserve"> </w:t>
            </w:r>
            <w:r w:rsidR="00EE204A">
              <w:t xml:space="preserve">važnost </w:t>
            </w:r>
            <w:r w:rsidR="005A231E">
              <w:t>statistike</w:t>
            </w:r>
            <w:r w:rsidR="007123F1">
              <w:t xml:space="preserve"> </w:t>
            </w:r>
            <w:r w:rsidR="003321F6">
              <w:t xml:space="preserve">na primjeru </w:t>
            </w:r>
            <w:r w:rsidR="00BF0537">
              <w:t>iz prakse</w:t>
            </w:r>
          </w:p>
        </w:tc>
      </w:tr>
      <w:tr w:rsidR="0024500F" w:rsidTr="004977D5">
        <w:tc>
          <w:tcPr>
            <w:tcW w:w="16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3.</w:t>
            </w:r>
          </w:p>
        </w:tc>
        <w:tc>
          <w:tcPr>
            <w:tcW w:w="12505" w:type="dxa"/>
            <w:tcBorders>
              <w:left w:val="single" w:sz="18" w:space="0" w:color="auto"/>
            </w:tcBorders>
          </w:tcPr>
          <w:p w:rsidR="0024500F" w:rsidRDefault="0024500F" w:rsidP="003321F6">
            <w:r>
              <w:t xml:space="preserve">Razlikovati </w:t>
            </w:r>
            <w:r w:rsidR="005A231E">
              <w:t xml:space="preserve">statističke </w:t>
            </w:r>
            <w:r w:rsidR="00AC7CC2">
              <w:t xml:space="preserve">metode </w:t>
            </w:r>
            <w:r w:rsidR="003321F6">
              <w:t>na</w:t>
            </w:r>
            <w:r w:rsidR="00BF0537">
              <w:t xml:space="preserve"> primjeru iz prakse</w:t>
            </w:r>
          </w:p>
        </w:tc>
      </w:tr>
      <w:tr w:rsidR="0024500F" w:rsidTr="004977D5"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24500F" w:rsidRPr="00430F88" w:rsidRDefault="0024500F" w:rsidP="0024500F">
            <w:pPr>
              <w:jc w:val="center"/>
              <w:rPr>
                <w:b/>
              </w:rPr>
            </w:pPr>
            <w:r w:rsidRPr="00430F88">
              <w:rPr>
                <w:b/>
              </w:rPr>
              <w:t>4.</w:t>
            </w:r>
          </w:p>
        </w:tc>
        <w:tc>
          <w:tcPr>
            <w:tcW w:w="12505" w:type="dxa"/>
            <w:tcBorders>
              <w:left w:val="single" w:sz="18" w:space="0" w:color="auto"/>
              <w:bottom w:val="single" w:sz="4" w:space="0" w:color="auto"/>
            </w:tcBorders>
          </w:tcPr>
          <w:p w:rsidR="0024500F" w:rsidRDefault="0024500F" w:rsidP="00E26E2B">
            <w:r>
              <w:t xml:space="preserve">Objasniti </w:t>
            </w:r>
            <w:r w:rsidR="00AC7CC2">
              <w:t>faz</w:t>
            </w:r>
            <w:r w:rsidR="00E26E2B">
              <w:t>u</w:t>
            </w:r>
            <w:r w:rsidR="004E0669">
              <w:t xml:space="preserve"> </w:t>
            </w:r>
            <w:r w:rsidR="00E26E2B">
              <w:t>prikupljanja podataka</w:t>
            </w:r>
            <w:r w:rsidR="004E0669">
              <w:t xml:space="preserve"> na primjeru</w:t>
            </w:r>
            <w:r w:rsidR="00320E2B">
              <w:t xml:space="preserve"> iz prakse</w:t>
            </w:r>
          </w:p>
        </w:tc>
      </w:tr>
      <w:tr w:rsidR="001972C4" w:rsidTr="004977D5">
        <w:tc>
          <w:tcPr>
            <w:tcW w:w="16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1972C4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5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972C4" w:rsidRDefault="00AD4ECA" w:rsidP="003321F6">
            <w:r>
              <w:t>Primijeniti</w:t>
            </w:r>
            <w:r w:rsidR="004E71C0">
              <w:t xml:space="preserve"> </w:t>
            </w:r>
            <w:r w:rsidR="005A231E">
              <w:t>korake u statističkom istraživanju</w:t>
            </w:r>
            <w:r w:rsidR="009941FC">
              <w:t xml:space="preserve"> na primjeru iz prakse</w:t>
            </w:r>
            <w:r w:rsidR="005F2D4E">
              <w:t xml:space="preserve"> </w:t>
            </w:r>
          </w:p>
        </w:tc>
      </w:tr>
      <w:tr w:rsidR="00430F88" w:rsidTr="004977D5">
        <w:tc>
          <w:tcPr>
            <w:tcW w:w="16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430F88" w:rsidRPr="00430F88" w:rsidRDefault="001972C4" w:rsidP="00430F88">
            <w:pPr>
              <w:jc w:val="center"/>
              <w:rPr>
                <w:b/>
              </w:rPr>
            </w:pPr>
            <w:r>
              <w:rPr>
                <w:b/>
              </w:rPr>
              <w:t>UPUTE</w:t>
            </w:r>
          </w:p>
        </w:tc>
        <w:tc>
          <w:tcPr>
            <w:tcW w:w="12505" w:type="dxa"/>
            <w:tcBorders>
              <w:top w:val="single" w:sz="18" w:space="0" w:color="auto"/>
              <w:left w:val="single" w:sz="18" w:space="0" w:color="auto"/>
            </w:tcBorders>
          </w:tcPr>
          <w:p w:rsidR="008C014A" w:rsidRDefault="008C014A" w:rsidP="008C014A">
            <w:pPr>
              <w:jc w:val="both"/>
            </w:pPr>
            <w:r>
              <w:rPr>
                <w:rFonts w:cs="Times New Roman"/>
                <w:szCs w:val="24"/>
              </w:rPr>
              <w:t xml:space="preserve">Kako bi što uspješnije riješili zadatak, pročitajte tekst nastavne cjeline </w:t>
            </w:r>
            <w:r w:rsidR="005A231E">
              <w:rPr>
                <w:rFonts w:cs="Times New Roman"/>
                <w:b/>
                <w:bCs/>
                <w:i/>
                <w:iCs/>
                <w:szCs w:val="24"/>
              </w:rPr>
              <w:t>Uvod u osnove statističkog istraživanja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od str. </w:t>
            </w:r>
            <w:r w:rsidR="005A231E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 xml:space="preserve">. do str. </w:t>
            </w:r>
            <w:r w:rsidR="005A231E">
              <w:rPr>
                <w:rFonts w:cs="Times New Roman"/>
                <w:szCs w:val="24"/>
              </w:rPr>
              <w:t>44</w:t>
            </w:r>
            <w:r>
              <w:rPr>
                <w:rFonts w:cs="Times New Roman"/>
                <w:szCs w:val="24"/>
              </w:rPr>
              <w:t xml:space="preserve">. u udžbeniku </w:t>
            </w:r>
            <w:r w:rsidR="005A231E">
              <w:t>Statistika</w:t>
            </w:r>
            <w:r>
              <w:t>, Školske knjige</w:t>
            </w:r>
            <w:r>
              <w:rPr>
                <w:rFonts w:cs="Times New Roman"/>
                <w:szCs w:val="24"/>
              </w:rPr>
              <w:t xml:space="preserve">. </w:t>
            </w:r>
          </w:p>
          <w:p w:rsidR="008C014A" w:rsidRPr="005B7BCF" w:rsidRDefault="008C014A" w:rsidP="005B7BCF">
            <w:pPr>
              <w:pStyle w:val="NoSpacing"/>
              <w:jc w:val="both"/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</w:pPr>
            <w:r>
              <w:t>Zadatke treba riješiti na konkretnom primjeru iz prakse pomoću računala. Za opis završenog zadatka i izradu dokumenata koristite se programskim alatima MS Office 365 za škole, MS Word, MS Excel, MS PowerPoint i drugim prikladnim programima koji mogu olakšati rad i doprinijeti boljoj izradi zadatka.</w:t>
            </w:r>
            <w:r w:rsidR="006E6701">
              <w:t xml:space="preserve"> Za izradu anketn</w:t>
            </w:r>
            <w:r w:rsidR="00C1440F">
              <w:t>ih</w:t>
            </w:r>
            <w:r w:rsidR="006E6701">
              <w:t xml:space="preserve"> upitnika i primjenu koristite </w:t>
            </w:r>
            <w:r w:rsidR="00B06AEB">
              <w:t xml:space="preserve">MS </w:t>
            </w:r>
            <w:r w:rsidR="006E6701">
              <w:t>Forms unutar Office 365</w:t>
            </w:r>
            <w:r w:rsidR="00C1440F">
              <w:t xml:space="preserve"> i Google Forms</w:t>
            </w:r>
            <w:r w:rsidR="006E6701">
              <w:t xml:space="preserve">. </w:t>
            </w:r>
            <w:r w:rsidR="008F7FF7">
              <w:t>Odgovore isprintajte ili snimite (kopirajte) te priložite uz Wordov dokument u kojem ćete cijeli postupak, zamisao i rezultate opisati</w:t>
            </w:r>
            <w:r w:rsidR="008F7FF7">
              <w:rPr>
                <w:iCs/>
              </w:rPr>
              <w:t>.</w:t>
            </w:r>
            <w:r w:rsidR="008F7FF7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  <w:r w:rsidR="005B7BCF">
              <w:t xml:space="preserve">Pri rješavanju zadataka koristite svoju </w:t>
            </w:r>
            <w:r w:rsidR="00984BD6">
              <w:t xml:space="preserve">inovativnost, </w:t>
            </w:r>
            <w:r w:rsidR="005B7BCF">
              <w:t>kreativnost i raznovrsnost u tehnikama i načinima predstavljanja i prezentacije odgovora.</w:t>
            </w:r>
            <w:r w:rsidR="005B7BCF">
              <w:rPr>
                <w:rFonts w:asciiTheme="minorHAnsi" w:eastAsia="Times New Roman" w:hAnsiTheme="minorHAnsi"/>
                <w:spacing w:val="15"/>
                <w:sz w:val="22"/>
                <w:lang w:eastAsia="hr-HR"/>
              </w:rPr>
              <w:t xml:space="preserve"> </w:t>
            </w:r>
          </w:p>
          <w:p w:rsidR="00732738" w:rsidRDefault="00FA2FB0" w:rsidP="00732738">
            <w:pPr>
              <w:rPr>
                <w:b/>
              </w:rPr>
            </w:pPr>
            <w:r w:rsidRPr="008C014A">
              <w:rPr>
                <w:b/>
              </w:rPr>
              <w:t>ZADATAK:</w:t>
            </w:r>
          </w:p>
          <w:p w:rsidR="00BC59F8" w:rsidRPr="00BC59F8" w:rsidRDefault="00BC59F8" w:rsidP="00BC59F8">
            <w:pPr>
              <w:jc w:val="both"/>
            </w:pPr>
            <w:r w:rsidRPr="00BC59F8">
              <w:t>Vaš zadatak je dragi učenici da riješite sljedeće aktivnosti:</w:t>
            </w:r>
          </w:p>
          <w:p w:rsidR="00EB43C2" w:rsidRPr="00EB43C2" w:rsidRDefault="00F31FB4" w:rsidP="00EB43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Times New Roman"/>
                <w:szCs w:val="24"/>
              </w:rPr>
            </w:pPr>
            <w:r>
              <w:lastRenderedPageBreak/>
              <w:t>„</w:t>
            </w:r>
            <w:r w:rsidR="00732738" w:rsidRPr="00732738">
              <w:t>Statistička priča ne nabraja samo podatke, nego priča priču o njima</w:t>
            </w:r>
            <w:r>
              <w:t>“</w:t>
            </w:r>
            <w:r w:rsidR="00732738" w:rsidRPr="00732738">
              <w:t xml:space="preserve">. </w:t>
            </w:r>
            <w:r w:rsidR="008429B2">
              <w:t xml:space="preserve">Objasnite na </w:t>
            </w:r>
            <w:r>
              <w:t xml:space="preserve">navedenom primjeru </w:t>
            </w:r>
            <w:r w:rsidR="0035391B">
              <w:t>kako se definira statistika, što je predme</w:t>
            </w:r>
            <w:r w:rsidR="00EB43C2">
              <w:t xml:space="preserve">t statistike i </w:t>
            </w:r>
            <w:r w:rsidR="0035391B">
              <w:t>koja je zadaća statistike</w:t>
            </w:r>
            <w:r w:rsidR="008429B2">
              <w:t xml:space="preserve">. </w:t>
            </w:r>
            <w:r w:rsidR="00E67F6B" w:rsidRPr="00E67F6B">
              <w:rPr>
                <w:szCs w:val="24"/>
              </w:rPr>
              <w:t xml:space="preserve">Na primjeru iz stvarnog života </w:t>
            </w:r>
            <w:r>
              <w:t xml:space="preserve">„ Statistika je svuda oko nas“ </w:t>
            </w:r>
            <w:r w:rsidR="00E67F6B" w:rsidRPr="00E67F6B">
              <w:rPr>
                <w:szCs w:val="24"/>
              </w:rPr>
              <w:t xml:space="preserve">treba </w:t>
            </w:r>
            <w:r>
              <w:rPr>
                <w:szCs w:val="24"/>
              </w:rPr>
              <w:t xml:space="preserve">objasniti osnovne statističke pojmove, </w:t>
            </w:r>
            <w:r w:rsidR="00E67F6B" w:rsidRPr="00E67F6B">
              <w:rPr>
                <w:szCs w:val="24"/>
              </w:rPr>
              <w:t>prepoznati vrste i podvrste obilježja i odrediti na koje načine se podatci mogu prikupiti.</w:t>
            </w:r>
            <w:r w:rsidR="00EB43C2">
              <w:t xml:space="preserve"> </w:t>
            </w:r>
            <w:r w:rsidRPr="00E67F6B">
              <w:rPr>
                <w:szCs w:val="24"/>
              </w:rPr>
              <w:t>Argumentirano obrazložite svoje odgovore</w:t>
            </w:r>
            <w:r>
              <w:rPr>
                <w:iCs/>
              </w:rPr>
              <w:t xml:space="preserve">. </w:t>
            </w:r>
            <w:r w:rsidR="00EB43C2" w:rsidRPr="00EB43C2">
              <w:rPr>
                <w:iCs/>
              </w:rPr>
              <w:t>Iznesite svoje stajalište i raspravite u razredu.</w:t>
            </w:r>
          </w:p>
          <w:p w:rsidR="00EB43C2" w:rsidRPr="00CE2220" w:rsidRDefault="00CE2220" w:rsidP="00CE2220">
            <w:pPr>
              <w:pStyle w:val="ListParagraph"/>
              <w:numPr>
                <w:ilvl w:val="0"/>
                <w:numId w:val="3"/>
              </w:numPr>
              <w:jc w:val="both"/>
            </w:pPr>
            <w:r w:rsidRPr="00EB43C2">
              <w:t xml:space="preserve">Osmislite jedan </w:t>
            </w:r>
            <w:r>
              <w:t xml:space="preserve">statistički skup iz svoje škole. Precizno ga definirajte: pojmovno, prostorno i vremenski. Navedite primjere obilježja izabranog skupa. Zaposleni u poduzeću “P” na dan 31.10.2019. godine su statistički skup. Promatrani su po sljedećim obilježjima: starost, godine staža, spol, stručna sprema, plaća, visina, težina, starost, bračno stanje, stambena situacija, broj članova u obitelji, mjesto rođenja. Kojim vrstama statističkih obilježja pripadaju navedena obilježja? </w:t>
            </w:r>
            <w:r w:rsidR="00EB43C2" w:rsidRPr="00CE2220">
              <w:rPr>
                <w:rFonts w:cs="Times New Roman"/>
                <w:szCs w:val="24"/>
              </w:rPr>
              <w:t xml:space="preserve">Na stranicama DZS-a u Statističkim informacijama 2019. pronađite podatke i formirajte dva statistička skupa. Za svaki skup navedite što je jedinica skupa i koliki je opseg skupa. </w:t>
            </w:r>
            <w:r w:rsidR="00EB43C2" w:rsidRPr="00CE2220">
              <w:rPr>
                <w:iCs/>
              </w:rPr>
              <w:t>Iznesite svoje stajalište i raspravite u razredu.</w:t>
            </w:r>
          </w:p>
          <w:p w:rsidR="00F728F0" w:rsidRPr="00E67F6B" w:rsidRDefault="00E67F6B" w:rsidP="00E67F6B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U MS Forms s</w:t>
            </w:r>
            <w:r w:rsidRPr="00EB43C2">
              <w:rPr>
                <w:rFonts w:cs="Times New Roman"/>
                <w:szCs w:val="24"/>
                <w:lang w:val="hr-BA"/>
              </w:rPr>
              <w:t xml:space="preserve">astavite anketni upitnik kojim ćete provesti istraživanje vezano uz provedbu nastavnog predmeta Statistika u trećem razredu ekonomske škole. Neka se upitnik sastoji od </w:t>
            </w:r>
            <w:r>
              <w:rPr>
                <w:rFonts w:cs="Times New Roman"/>
                <w:szCs w:val="24"/>
                <w:lang w:val="hr-BA"/>
              </w:rPr>
              <w:t>deset</w:t>
            </w:r>
            <w:r w:rsidRPr="00EB43C2">
              <w:rPr>
                <w:rFonts w:cs="Times New Roman"/>
                <w:szCs w:val="24"/>
                <w:lang w:val="hr-BA"/>
              </w:rPr>
              <w:t xml:space="preserve"> pitanja. Svrha je istraživanja dobivanje informacija o stupnju zadovoljstva učeni</w:t>
            </w:r>
            <w:r w:rsidR="00401301">
              <w:rPr>
                <w:rFonts w:cs="Times New Roman"/>
                <w:szCs w:val="24"/>
                <w:lang w:val="hr-BA"/>
              </w:rPr>
              <w:t xml:space="preserve">ka provedbom nastavnog predmeta </w:t>
            </w:r>
            <w:r w:rsidRPr="00EB43C2">
              <w:rPr>
                <w:rFonts w:cs="Times New Roman"/>
                <w:szCs w:val="24"/>
                <w:lang w:val="hr-BA"/>
              </w:rPr>
              <w:t xml:space="preserve">Statistike. Anketu provedite izravnim pristupom i na osnovu rezultata donesite zaključak ima li potrebe da sudionici nastavnog procesa mijenjaju proces učenja i poučavanja. </w:t>
            </w:r>
            <w:r>
              <w:t>Odgovore isprintajte ili snimite (kopirajte) te priložite uz Wordov dokument u kojem ćete cijeli postupak, zamisao i rezultate opisati.</w:t>
            </w:r>
            <w:r w:rsidR="00EE204A" w:rsidRPr="00E67F6B">
              <w:rPr>
                <w:iCs/>
              </w:rPr>
              <w:t xml:space="preserve"> </w:t>
            </w:r>
            <w:r w:rsidR="00014D74" w:rsidRPr="00E67F6B">
              <w:rPr>
                <w:iCs/>
              </w:rPr>
              <w:t>Iznesite svoje stajalište</w:t>
            </w:r>
            <w:r w:rsidR="000D5652" w:rsidRPr="00E67F6B">
              <w:rPr>
                <w:iCs/>
              </w:rPr>
              <w:t xml:space="preserve"> i raspravite u razredu</w:t>
            </w:r>
            <w:r w:rsidR="00014D74" w:rsidRPr="00E67F6B">
              <w:rPr>
                <w:iCs/>
              </w:rPr>
              <w:t>.</w:t>
            </w:r>
            <w:r>
              <w:t xml:space="preserve"> </w:t>
            </w:r>
            <w:r w:rsidRPr="00E67F6B">
              <w:rPr>
                <w:iCs/>
              </w:rPr>
              <w:t>Koje metode učenja primjenjujete kako bi ocjena na ispitu bila što viša? Postoji li učinkovitija metoda? U kojem okružju vam je najbolja koncentracija za učenje? Raspravite u razredu.</w:t>
            </w:r>
          </w:p>
          <w:p w:rsidR="00F31FB4" w:rsidRPr="00F31FB4" w:rsidRDefault="00F31FB4" w:rsidP="00F31FB4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E57399">
              <w:t xml:space="preserve">Analizirajte koje metode nazivamo metodama deskriptivne statistike, a koje metodama inferencijalne statistike. </w:t>
            </w:r>
            <w:r w:rsidR="00E67F6B" w:rsidRPr="00E57399">
              <w:t>Napišite karakteristike deskriptivne statistik</w:t>
            </w:r>
            <w:r w:rsidR="008D6E36">
              <w:t xml:space="preserve">e i inferencijalne statistike. </w:t>
            </w:r>
            <w:r w:rsidR="00E67F6B" w:rsidRPr="00E57399">
              <w:t>Opišite razlike između deskriptivne statistike i inferencijalne statistike</w:t>
            </w:r>
            <w:r w:rsidR="00733BD5">
              <w:t xml:space="preserve"> na primjerima iz prakse</w:t>
            </w:r>
            <w:r w:rsidR="00E67F6B" w:rsidRPr="00E57399">
              <w:t>.</w:t>
            </w:r>
            <w:r w:rsidR="00E67F6B">
              <w:rPr>
                <w:b/>
              </w:rPr>
              <w:t xml:space="preserve"> </w:t>
            </w:r>
            <w:r w:rsidR="00E53CB9" w:rsidRPr="00EB43C2">
              <w:rPr>
                <w:iCs/>
              </w:rPr>
              <w:t>Raspravite o tome u razredu.</w:t>
            </w:r>
          </w:p>
          <w:p w:rsidR="00FA2FB0" w:rsidRPr="00D16CD3" w:rsidRDefault="00F31FB4" w:rsidP="004C1864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F31FB4">
              <w:rPr>
                <w:rFonts w:cs="Times New Roman"/>
                <w:szCs w:val="24"/>
                <w:lang w:val="hr-BA"/>
              </w:rPr>
              <w:t xml:space="preserve">Sastavite neizravnu anketu na internetskoj stranici </w:t>
            </w:r>
            <w:hyperlink r:id="rId7" w:history="1">
              <w:r w:rsidRPr="00F31FB4">
                <w:rPr>
                  <w:rStyle w:val="Hyperlink"/>
                  <w:rFonts w:cs="Times New Roman"/>
                  <w:szCs w:val="24"/>
                  <w:u w:val="none"/>
                </w:rPr>
                <w:t>https://docs.google.com/forms/</w:t>
              </w:r>
            </w:hyperlink>
            <w:r w:rsidRPr="00F31FB4">
              <w:rPr>
                <w:rFonts w:cs="Times New Roman"/>
                <w:szCs w:val="24"/>
                <w:lang w:val="hr-BA"/>
              </w:rPr>
              <w:t>na temu Priprema podataka za statističku obradbu u programskom paketu MS Excelu. Sastavite kodnu listu u svoju bilježnicu iz Statistike i dobivene podatke pohranite u datoteku MS Excel.</w:t>
            </w:r>
            <w:r w:rsidRPr="00F31FB4">
              <w:rPr>
                <w:rFonts w:cs="Times New Roman"/>
                <w:caps/>
                <w:szCs w:val="24"/>
                <w:lang w:val="hr-BA"/>
              </w:rPr>
              <w:t xml:space="preserve"> </w:t>
            </w:r>
            <w:r w:rsidRPr="00F31FB4">
              <w:rPr>
                <w:rFonts w:cs="Times New Roman"/>
                <w:szCs w:val="24"/>
                <w:lang w:val="hr-BA"/>
              </w:rPr>
              <w:t>Opišite provedbu pripreme za obradbu s pomoću računala.</w:t>
            </w:r>
            <w:r w:rsidR="004C1864">
              <w:t xml:space="preserve"> </w:t>
            </w:r>
            <w:r w:rsidR="004C1864" w:rsidRPr="004C1864">
              <w:rPr>
                <w:rFonts w:cs="Times New Roman"/>
                <w:szCs w:val="24"/>
                <w:lang w:val="hr-BA"/>
              </w:rPr>
              <w:t>Zašto se danas u anketiranju koriste tableti ili prijenosna računala umjesto papirnatih anketa? Ima li to utjecaja na Zemlju? Raspravite u razredu</w:t>
            </w:r>
            <w:r w:rsidR="004C1864">
              <w:rPr>
                <w:rFonts w:cs="Times New Roman"/>
                <w:szCs w:val="24"/>
                <w:lang w:val="hr-BA"/>
              </w:rPr>
              <w:t>.</w:t>
            </w:r>
          </w:p>
          <w:p w:rsidR="00D16CD3" w:rsidRPr="00D16CD3" w:rsidRDefault="00D16CD3" w:rsidP="0013227A">
            <w:pPr>
              <w:jc w:val="both"/>
              <w:rPr>
                <w:b/>
              </w:rPr>
            </w:pPr>
            <w:r>
              <w:rPr>
                <w:iCs/>
              </w:rPr>
              <w:t xml:space="preserve">Napomena: </w:t>
            </w:r>
            <w:r w:rsidRPr="00EB43C2">
              <w:rPr>
                <w:iCs/>
              </w:rPr>
              <w:t>U pisanom obliku izradite zadatak i predajte kao dokument u MS Wordu, MS Excelu ili MS PowerPointu.</w:t>
            </w:r>
            <w:r w:rsidR="0013227A">
              <w:rPr>
                <w:rFonts w:cs="Times New Roman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936403" w:rsidRDefault="00936403"/>
    <w:p w:rsidR="00B35AD7" w:rsidRDefault="00B35AD7"/>
    <w:p w:rsidR="00B35AD7" w:rsidRDefault="00B35AD7"/>
    <w:tbl>
      <w:tblPr>
        <w:tblStyle w:val="TableGrid"/>
        <w:tblW w:w="141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01"/>
        <w:gridCol w:w="2232"/>
        <w:gridCol w:w="2228"/>
        <w:gridCol w:w="2238"/>
        <w:gridCol w:w="2236"/>
        <w:gridCol w:w="2240"/>
      </w:tblGrid>
      <w:tr w:rsidR="00ED3CDE" w:rsidRPr="00ED3CDE" w:rsidTr="00B83F48">
        <w:tc>
          <w:tcPr>
            <w:tcW w:w="30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ED3CDE" w:rsidP="00ED3CD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lastRenderedPageBreak/>
              <w:t>ELEMENTI VREDNOVANJA</w:t>
            </w:r>
          </w:p>
          <w:p w:rsidR="00430F88" w:rsidRPr="00ED3CDE" w:rsidRDefault="00430F88" w:rsidP="00ED3CDE">
            <w:pPr>
              <w:jc w:val="center"/>
              <w:rPr>
                <w:b/>
              </w:rPr>
            </w:pPr>
            <w:r w:rsidRPr="004977D5">
              <w:rPr>
                <w:rFonts w:ascii="Algerian" w:hAnsi="Algerian"/>
                <w:b/>
                <w:sz w:val="40"/>
              </w:rPr>
              <w:t>(AKTIVNOSTI)</w:t>
            </w:r>
          </w:p>
        </w:tc>
        <w:tc>
          <w:tcPr>
            <w:tcW w:w="1117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D3CDE" w:rsidRPr="004977D5" w:rsidRDefault="0005719E" w:rsidP="004977D5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4977D5">
              <w:rPr>
                <w:rFonts w:ascii="Algerian" w:hAnsi="Algerian"/>
                <w:b/>
                <w:sz w:val="40"/>
              </w:rPr>
              <w:t>RAZINE FORMATIVNOG / SUMATIVNOG VREDNOVANJA</w:t>
            </w:r>
          </w:p>
        </w:tc>
      </w:tr>
      <w:tr w:rsidR="0005719E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719E" w:rsidRPr="00ED3CDE" w:rsidRDefault="0005719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POTPUNOSTI</w:t>
            </w:r>
          </w:p>
        </w:tc>
        <w:tc>
          <w:tcPr>
            <w:tcW w:w="222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UZ MANJE GRE</w:t>
            </w:r>
            <w:r w:rsidR="00171962" w:rsidRPr="001972C4">
              <w:rPr>
                <w:b/>
              </w:rPr>
              <w:t>ŠKE</w:t>
            </w:r>
          </w:p>
        </w:tc>
        <w:tc>
          <w:tcPr>
            <w:tcW w:w="2238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DJELOMIČNO</w:t>
            </w:r>
          </w:p>
        </w:tc>
        <w:tc>
          <w:tcPr>
            <w:tcW w:w="2236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71962" w:rsidRPr="001972C4" w:rsidRDefault="001972C4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>OSTVARENO</w:t>
            </w:r>
          </w:p>
          <w:p w:rsidR="0005719E" w:rsidRPr="001972C4" w:rsidRDefault="00171962" w:rsidP="00ED3CDE">
            <w:pPr>
              <w:jc w:val="center"/>
              <w:rPr>
                <w:b/>
              </w:rPr>
            </w:pPr>
            <w:r w:rsidRPr="001972C4">
              <w:rPr>
                <w:b/>
              </w:rPr>
              <w:t>U MINIMALNOJ MJERI</w:t>
            </w:r>
          </w:p>
        </w:tc>
        <w:tc>
          <w:tcPr>
            <w:tcW w:w="22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1972C4" w:rsidRPr="001972C4" w:rsidRDefault="00171962" w:rsidP="001972C4">
            <w:pPr>
              <w:jc w:val="center"/>
              <w:rPr>
                <w:b/>
              </w:rPr>
            </w:pPr>
            <w:r w:rsidRPr="001972C4">
              <w:rPr>
                <w:b/>
              </w:rPr>
              <w:t xml:space="preserve">NIJE </w:t>
            </w:r>
            <w:r w:rsidR="001972C4" w:rsidRPr="001972C4">
              <w:rPr>
                <w:b/>
              </w:rPr>
              <w:t>OSTVARENO</w:t>
            </w:r>
          </w:p>
          <w:p w:rsidR="0005719E" w:rsidRPr="001972C4" w:rsidRDefault="0005719E" w:rsidP="001972C4">
            <w:pPr>
              <w:jc w:val="center"/>
              <w:rPr>
                <w:b/>
              </w:rPr>
            </w:pPr>
          </w:p>
        </w:tc>
      </w:tr>
      <w:tr w:rsidR="00C83DAF" w:rsidRPr="00ED3CDE" w:rsidTr="00B83F48">
        <w:tc>
          <w:tcPr>
            <w:tcW w:w="3001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D3CDE" w:rsidRPr="00ED3CDE" w:rsidRDefault="00ED3CDE">
            <w:pPr>
              <w:rPr>
                <w:b/>
              </w:rPr>
            </w:pPr>
          </w:p>
        </w:tc>
        <w:tc>
          <w:tcPr>
            <w:tcW w:w="223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ODLIČAN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(5)</w:t>
            </w:r>
          </w:p>
        </w:tc>
        <w:tc>
          <w:tcPr>
            <w:tcW w:w="222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VRLO 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(4)</w:t>
            </w:r>
          </w:p>
        </w:tc>
        <w:tc>
          <w:tcPr>
            <w:tcW w:w="2238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DOBAR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(3)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BC59F8">
            <w:pPr>
              <w:jc w:val="center"/>
              <w:rPr>
                <w:b/>
              </w:rPr>
            </w:pPr>
            <w:r w:rsidRPr="001972C4">
              <w:rPr>
                <w:b/>
              </w:rPr>
              <w:t>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</w:t>
            </w:r>
            <w:r w:rsidR="00BC59F8">
              <w:rPr>
                <w:b/>
              </w:rPr>
              <w:t>2</w:t>
            </w:r>
            <w:r w:rsidRPr="001972C4">
              <w:rPr>
                <w:b/>
              </w:rPr>
              <w:t>)</w:t>
            </w:r>
          </w:p>
        </w:tc>
        <w:tc>
          <w:tcPr>
            <w:tcW w:w="2240" w:type="dxa"/>
            <w:tcBorders>
              <w:top w:val="single" w:sz="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ED3CDE" w:rsidRPr="001972C4" w:rsidRDefault="00C83DAF" w:rsidP="00F90384">
            <w:pPr>
              <w:jc w:val="center"/>
              <w:rPr>
                <w:b/>
              </w:rPr>
            </w:pPr>
            <w:r w:rsidRPr="001972C4">
              <w:rPr>
                <w:b/>
              </w:rPr>
              <w:t>NEDOVOLJAN</w:t>
            </w:r>
            <w:r>
              <w:rPr>
                <w:b/>
              </w:rPr>
              <w:t xml:space="preserve"> </w:t>
            </w:r>
            <w:r w:rsidRPr="001972C4">
              <w:rPr>
                <w:b/>
              </w:rPr>
              <w:t>(1)</w:t>
            </w:r>
          </w:p>
        </w:tc>
      </w:tr>
      <w:tr w:rsidR="00B83F48" w:rsidTr="00B83F48">
        <w:tc>
          <w:tcPr>
            <w:tcW w:w="3001" w:type="dxa"/>
            <w:tcBorders>
              <w:top w:val="single" w:sz="18" w:space="0" w:color="auto"/>
              <w:right w:val="single" w:sz="18" w:space="0" w:color="auto"/>
            </w:tcBorders>
          </w:tcPr>
          <w:p w:rsidR="00B83F48" w:rsidRDefault="00C1440F" w:rsidP="00173094">
            <w:r>
              <w:t>Identificirati temeljne statističke pojmove na primjeru iz prakse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</w:tcBorders>
          </w:tcPr>
          <w:p w:rsidR="00B83F48" w:rsidRDefault="00B83F48" w:rsidP="00A42033">
            <w:r>
              <w:t xml:space="preserve">Učenik </w:t>
            </w:r>
            <w:r w:rsidR="00A42033">
              <w:t xml:space="preserve">u potpunosti </w:t>
            </w:r>
            <w:r w:rsidR="00D052D0">
              <w:t xml:space="preserve">identificira </w:t>
            </w:r>
            <w:r w:rsidR="006439BE">
              <w:t>temeljne statističke pojmove na primjeru iz prakse</w:t>
            </w:r>
            <w:r>
              <w:t>.</w:t>
            </w:r>
          </w:p>
        </w:tc>
        <w:tc>
          <w:tcPr>
            <w:tcW w:w="2228" w:type="dxa"/>
            <w:tcBorders>
              <w:top w:val="single" w:sz="18" w:space="0" w:color="auto"/>
            </w:tcBorders>
          </w:tcPr>
          <w:p w:rsidR="00B83F48" w:rsidRDefault="00B83F48" w:rsidP="00401301">
            <w:r>
              <w:t xml:space="preserve">Učenik </w:t>
            </w:r>
            <w:r w:rsidR="00D052D0">
              <w:t>identificira</w:t>
            </w:r>
            <w:r>
              <w:t xml:space="preserve"> </w:t>
            </w:r>
            <w:r w:rsidR="006439BE">
              <w:t xml:space="preserve">temeljne statističke pojmove na primjeru iz prakse </w:t>
            </w:r>
            <w:r>
              <w:t xml:space="preserve">uz manje </w:t>
            </w:r>
            <w:r w:rsidR="00401301">
              <w:t xml:space="preserve">stručne </w:t>
            </w:r>
            <w:r>
              <w:t>pogreške.</w:t>
            </w:r>
          </w:p>
        </w:tc>
        <w:tc>
          <w:tcPr>
            <w:tcW w:w="2238" w:type="dxa"/>
            <w:tcBorders>
              <w:top w:val="single" w:sz="18" w:space="0" w:color="auto"/>
            </w:tcBorders>
          </w:tcPr>
          <w:p w:rsidR="00B83F48" w:rsidRDefault="00B83F48" w:rsidP="00173094">
            <w:r>
              <w:t xml:space="preserve">Učenik </w:t>
            </w:r>
            <w:r w:rsidR="00D052D0">
              <w:t xml:space="preserve">identificira </w:t>
            </w:r>
            <w:r w:rsidR="006439BE">
              <w:t xml:space="preserve">temeljne statističke pojmove na primjeru iz prakse </w:t>
            </w:r>
            <w:r>
              <w:t xml:space="preserve">uz veće </w:t>
            </w:r>
            <w:r w:rsidR="00401301">
              <w:t xml:space="preserve">stručne </w:t>
            </w:r>
            <w:r>
              <w:t>pogreške.</w:t>
            </w:r>
          </w:p>
        </w:tc>
        <w:tc>
          <w:tcPr>
            <w:tcW w:w="2236" w:type="dxa"/>
            <w:tcBorders>
              <w:top w:val="single" w:sz="18" w:space="0" w:color="auto"/>
            </w:tcBorders>
          </w:tcPr>
          <w:p w:rsidR="00B83F48" w:rsidRDefault="00B83F48" w:rsidP="00173094">
            <w:r>
              <w:t xml:space="preserve">Učenik djelomično </w:t>
            </w:r>
            <w:r w:rsidR="00D052D0">
              <w:t>identificira</w:t>
            </w:r>
            <w:r>
              <w:t xml:space="preserve"> </w:t>
            </w:r>
            <w:r w:rsidR="006439BE">
              <w:t>temeljne statističke pojmove na primjeru iz prakse</w:t>
            </w:r>
            <w:r w:rsidR="002C5FED">
              <w:t xml:space="preserve"> uz značajne pogreške.</w:t>
            </w:r>
          </w:p>
        </w:tc>
        <w:tc>
          <w:tcPr>
            <w:tcW w:w="2240" w:type="dxa"/>
            <w:tcBorders>
              <w:top w:val="single" w:sz="18" w:space="0" w:color="auto"/>
            </w:tcBorders>
          </w:tcPr>
          <w:p w:rsidR="00B83F48" w:rsidRDefault="00B83F48" w:rsidP="006439BE">
            <w:r>
              <w:t xml:space="preserve">Učenik uopće ne </w:t>
            </w:r>
            <w:r w:rsidR="00D052D0">
              <w:t>identificira</w:t>
            </w:r>
            <w:r w:rsidR="004E71C0">
              <w:t xml:space="preserve"> </w:t>
            </w:r>
            <w:r w:rsidR="006439BE">
              <w:t xml:space="preserve">temeljne statističke pojmove na primjeru </w:t>
            </w:r>
            <w:r>
              <w:t>i ne navodi primjer iz prakse.</w:t>
            </w:r>
          </w:p>
        </w:tc>
      </w:tr>
      <w:tr w:rsidR="00B83F48" w:rsidTr="00B83F48">
        <w:tc>
          <w:tcPr>
            <w:tcW w:w="3001" w:type="dxa"/>
            <w:tcBorders>
              <w:right w:val="single" w:sz="18" w:space="0" w:color="auto"/>
            </w:tcBorders>
          </w:tcPr>
          <w:p w:rsidR="00B83F48" w:rsidRDefault="00C1440F" w:rsidP="00173094">
            <w:r>
              <w:t>Prepoznati važnost statistike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B83F48" w:rsidRDefault="009941FC" w:rsidP="00B83F48">
            <w:r>
              <w:t xml:space="preserve">Učenik </w:t>
            </w:r>
            <w:r w:rsidR="00A42033">
              <w:t xml:space="preserve">u potpunosti </w:t>
            </w:r>
            <w:r>
              <w:t xml:space="preserve"> prepoznaje </w:t>
            </w:r>
            <w:r w:rsidR="00B06AEB">
              <w:t xml:space="preserve">važnost </w:t>
            </w:r>
            <w:r w:rsidR="00D052D0">
              <w:t xml:space="preserve">statistike </w:t>
            </w:r>
            <w:r>
              <w:t>na primjeru iz prakse.</w:t>
            </w:r>
          </w:p>
          <w:p w:rsidR="00B83F48" w:rsidRDefault="00B83F48" w:rsidP="00B83F48"/>
          <w:p w:rsidR="00B83F48" w:rsidRDefault="00B83F48" w:rsidP="00B83F48"/>
        </w:tc>
        <w:tc>
          <w:tcPr>
            <w:tcW w:w="2228" w:type="dxa"/>
          </w:tcPr>
          <w:p w:rsidR="00B83F48" w:rsidRDefault="009941FC" w:rsidP="00401301">
            <w:r>
              <w:t xml:space="preserve">Učenik prepoznaje </w:t>
            </w:r>
            <w:r w:rsidR="00B06AEB">
              <w:t xml:space="preserve">važnost </w:t>
            </w:r>
            <w:r w:rsidR="001B45CF">
              <w:t>statistike na</w:t>
            </w:r>
            <w:r>
              <w:t xml:space="preserve"> primjeru iz prakse uz manje stručne pogreške.</w:t>
            </w:r>
          </w:p>
        </w:tc>
        <w:tc>
          <w:tcPr>
            <w:tcW w:w="2238" w:type="dxa"/>
          </w:tcPr>
          <w:p w:rsidR="00B83F48" w:rsidRDefault="009941FC" w:rsidP="00401301">
            <w:r>
              <w:t xml:space="preserve">Učenik prepoznaje </w:t>
            </w:r>
            <w:r w:rsidR="00B06AEB">
              <w:t xml:space="preserve">važnost </w:t>
            </w:r>
            <w:r w:rsidR="001B45CF">
              <w:t>statistike</w:t>
            </w:r>
            <w:r w:rsidR="00173094">
              <w:t xml:space="preserve"> </w:t>
            </w:r>
            <w:r>
              <w:t>na primjeru iz prakse uz veće stručne pogreške.</w:t>
            </w:r>
          </w:p>
        </w:tc>
        <w:tc>
          <w:tcPr>
            <w:tcW w:w="2236" w:type="dxa"/>
          </w:tcPr>
          <w:p w:rsidR="009941FC" w:rsidRDefault="009941FC" w:rsidP="009941FC">
            <w:r>
              <w:t xml:space="preserve">Učenik djelomično </w:t>
            </w:r>
            <w:r w:rsidR="00F467BA">
              <w:t xml:space="preserve">prepoznaje </w:t>
            </w:r>
            <w:r w:rsidR="00B06AEB">
              <w:t xml:space="preserve">važnost </w:t>
            </w:r>
            <w:r w:rsidR="001B45CF">
              <w:t>statistike</w:t>
            </w:r>
            <w:r w:rsidR="00173094">
              <w:t xml:space="preserve"> </w:t>
            </w:r>
            <w:r w:rsidR="002C5FED">
              <w:t>na primjeru iz prakse uz značajne pogreške.</w:t>
            </w:r>
          </w:p>
          <w:p w:rsidR="00B83F48" w:rsidRDefault="00B83F48" w:rsidP="00B83F48"/>
        </w:tc>
        <w:tc>
          <w:tcPr>
            <w:tcW w:w="2240" w:type="dxa"/>
          </w:tcPr>
          <w:p w:rsidR="00B83F48" w:rsidRDefault="009941FC" w:rsidP="00D55BEC">
            <w:r>
              <w:t xml:space="preserve">Učenik ne prepoznaje </w:t>
            </w:r>
            <w:r w:rsidR="00B06AEB">
              <w:t xml:space="preserve">važnost </w:t>
            </w:r>
            <w:r w:rsidR="001B45CF">
              <w:t>st</w:t>
            </w:r>
            <w:r w:rsidR="00D55BEC">
              <w:t>a</w:t>
            </w:r>
            <w:r w:rsidR="001B45CF">
              <w:t>tistike</w:t>
            </w:r>
            <w:r w:rsidR="00173094">
              <w:t xml:space="preserve"> </w:t>
            </w:r>
            <w:r>
              <w:t>ili tumači potpuno pogrešno bez primjera.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C1440F" w:rsidP="00C1440F">
            <w:r>
              <w:t>Razlikovati statističke metode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1B45CF">
            <w:r>
              <w:t xml:space="preserve">Učenik u potpunosti razlikuje </w:t>
            </w:r>
            <w:r w:rsidR="001B45CF">
              <w:t>statističke metode</w:t>
            </w:r>
            <w:r>
              <w:t xml:space="preserve"> na primjeru iz prakse.</w:t>
            </w:r>
          </w:p>
        </w:tc>
        <w:tc>
          <w:tcPr>
            <w:tcW w:w="2228" w:type="dxa"/>
          </w:tcPr>
          <w:p w:rsidR="00C1440F" w:rsidRDefault="00C1440F" w:rsidP="00401301">
            <w:r>
              <w:t xml:space="preserve">Učenik </w:t>
            </w:r>
            <w:r w:rsidR="00D55BEC">
              <w:t xml:space="preserve">razlikuje statističke metode </w:t>
            </w:r>
            <w:r>
              <w:t xml:space="preserve">na primjeru iz prakse uz manje </w:t>
            </w:r>
            <w:r w:rsidR="00401301">
              <w:t>stručne</w:t>
            </w:r>
            <w:r>
              <w:t xml:space="preserve"> pogreške.</w:t>
            </w:r>
          </w:p>
        </w:tc>
        <w:tc>
          <w:tcPr>
            <w:tcW w:w="2238" w:type="dxa"/>
          </w:tcPr>
          <w:p w:rsidR="00C1440F" w:rsidRDefault="00C1440F" w:rsidP="00401301">
            <w:r>
              <w:t xml:space="preserve">Učenik </w:t>
            </w:r>
            <w:r w:rsidR="00D55BEC">
              <w:t xml:space="preserve">razlikuje statističke metode </w:t>
            </w:r>
            <w:r>
              <w:t xml:space="preserve">na primjeru iz prakse uz veće </w:t>
            </w:r>
            <w:r w:rsidR="00401301">
              <w:t>stručne</w:t>
            </w:r>
            <w:r>
              <w:t xml:space="preserve"> pogreške.</w:t>
            </w:r>
          </w:p>
        </w:tc>
        <w:tc>
          <w:tcPr>
            <w:tcW w:w="2236" w:type="dxa"/>
          </w:tcPr>
          <w:p w:rsidR="00C1440F" w:rsidRDefault="00C1440F" w:rsidP="001B45CF">
            <w:r>
              <w:t xml:space="preserve">Učenik djelomično  </w:t>
            </w:r>
            <w:r w:rsidR="00D55BEC">
              <w:t xml:space="preserve">razlikuje statističke metode </w:t>
            </w:r>
            <w:r w:rsidR="002C5FED">
              <w:t>na primjeru iz prakse uz značajne pogreške.</w:t>
            </w:r>
          </w:p>
        </w:tc>
        <w:tc>
          <w:tcPr>
            <w:tcW w:w="2240" w:type="dxa"/>
          </w:tcPr>
          <w:p w:rsidR="00C1440F" w:rsidRDefault="00C1440F" w:rsidP="001B45CF">
            <w:r>
              <w:t xml:space="preserve">Učenik ne razlikuje </w:t>
            </w:r>
            <w:r w:rsidR="00D55BEC">
              <w:t xml:space="preserve">razlikuje statističke metode </w:t>
            </w:r>
            <w:r>
              <w:t>i ne navodi primjer.</w:t>
            </w:r>
          </w:p>
        </w:tc>
      </w:tr>
      <w:tr w:rsidR="00C1440F" w:rsidTr="00B83F48">
        <w:tc>
          <w:tcPr>
            <w:tcW w:w="3001" w:type="dxa"/>
            <w:tcBorders>
              <w:right w:val="single" w:sz="18" w:space="0" w:color="auto"/>
            </w:tcBorders>
          </w:tcPr>
          <w:p w:rsidR="00C1440F" w:rsidRDefault="00C1440F" w:rsidP="00C1440F">
            <w:r>
              <w:t>Objasniti fazu prikupljanja podataka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u potpunosti objašnjava </w:t>
            </w:r>
            <w:r w:rsidR="001B45CF">
              <w:t xml:space="preserve">fazu prikupljanja podataka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C1440F">
            <w:r>
              <w:t xml:space="preserve">Učenik objašnjava </w:t>
            </w:r>
            <w:r w:rsidR="00D55BEC">
              <w:t xml:space="preserve">fazu </w:t>
            </w:r>
            <w:r w:rsidR="001B45CF">
              <w:t xml:space="preserve">prikupljanja podataka </w:t>
            </w:r>
            <w:r>
              <w:t>na primjeru iz prakse</w:t>
            </w:r>
          </w:p>
          <w:p w:rsidR="00C1440F" w:rsidRDefault="00C1440F" w:rsidP="00401301">
            <w:r>
              <w:t xml:space="preserve">uz manje </w:t>
            </w:r>
            <w:r w:rsidR="00401301">
              <w:t>stručne</w:t>
            </w:r>
            <w:r>
              <w:t xml:space="preserve"> pogreške.</w:t>
            </w:r>
          </w:p>
        </w:tc>
        <w:tc>
          <w:tcPr>
            <w:tcW w:w="2238" w:type="dxa"/>
          </w:tcPr>
          <w:p w:rsidR="00C1440F" w:rsidRDefault="00C1440F" w:rsidP="00401301">
            <w:r>
              <w:t xml:space="preserve">Učenik objašnjava </w:t>
            </w:r>
            <w:r w:rsidR="00D55BEC">
              <w:t xml:space="preserve">fazu prikupljanja podataka </w:t>
            </w:r>
            <w:r>
              <w:t xml:space="preserve">na primjeru iz prakse uz veće </w:t>
            </w:r>
            <w:r w:rsidR="00401301">
              <w:t xml:space="preserve">stručne </w:t>
            </w:r>
            <w:r>
              <w:t>pogreške.</w:t>
            </w:r>
          </w:p>
        </w:tc>
        <w:tc>
          <w:tcPr>
            <w:tcW w:w="2236" w:type="dxa"/>
          </w:tcPr>
          <w:p w:rsidR="00C1440F" w:rsidRDefault="00C1440F" w:rsidP="00C1440F">
            <w:r>
              <w:t xml:space="preserve">Učenik djelomično  objašnjava </w:t>
            </w:r>
            <w:r w:rsidR="00D55BEC">
              <w:t xml:space="preserve">fazu prikupljanja podataka </w:t>
            </w:r>
            <w:r>
              <w:t>na primjeru iz prakse</w:t>
            </w:r>
          </w:p>
          <w:p w:rsidR="00C1440F" w:rsidRDefault="00C1440F" w:rsidP="00C1440F">
            <w:r>
              <w:t>uz značajne pogreške.</w:t>
            </w:r>
          </w:p>
        </w:tc>
        <w:tc>
          <w:tcPr>
            <w:tcW w:w="2240" w:type="dxa"/>
          </w:tcPr>
          <w:p w:rsidR="00C1440F" w:rsidRDefault="00C1440F" w:rsidP="001B45CF">
            <w:r>
              <w:t xml:space="preserve">Učenik ne objašnjava </w:t>
            </w:r>
            <w:r w:rsidR="00D55BEC">
              <w:t xml:space="preserve">fazu prikupljanja podataka </w:t>
            </w:r>
            <w:r>
              <w:t xml:space="preserve">i ne navodi primjer iz prakse. </w:t>
            </w:r>
          </w:p>
        </w:tc>
      </w:tr>
      <w:tr w:rsidR="00C1440F" w:rsidTr="00B83F48">
        <w:tc>
          <w:tcPr>
            <w:tcW w:w="3001" w:type="dxa"/>
            <w:tcBorders>
              <w:bottom w:val="single" w:sz="18" w:space="0" w:color="auto"/>
              <w:right w:val="single" w:sz="18" w:space="0" w:color="auto"/>
            </w:tcBorders>
          </w:tcPr>
          <w:p w:rsidR="00C1440F" w:rsidRPr="00B83F48" w:rsidRDefault="00C1440F" w:rsidP="00C1440F">
            <w:pPr>
              <w:rPr>
                <w:b/>
              </w:rPr>
            </w:pPr>
            <w:r>
              <w:lastRenderedPageBreak/>
              <w:t>Primijeniti korake u statističkom istraživanju na primjeru iz prakse</w:t>
            </w:r>
          </w:p>
        </w:tc>
        <w:tc>
          <w:tcPr>
            <w:tcW w:w="2232" w:type="dxa"/>
            <w:tcBorders>
              <w:left w:val="single" w:sz="18" w:space="0" w:color="auto"/>
            </w:tcBorders>
          </w:tcPr>
          <w:p w:rsidR="00C1440F" w:rsidRDefault="00C1440F" w:rsidP="00C1440F">
            <w:r>
              <w:t xml:space="preserve">Učenik bez teškoća primjenjuje </w:t>
            </w:r>
            <w:r w:rsidR="00D23113">
              <w:t xml:space="preserve">korake u statističkom istraživanju </w:t>
            </w:r>
            <w:r>
              <w:t>na primjeru iz prakse.</w:t>
            </w:r>
          </w:p>
          <w:p w:rsidR="00C1440F" w:rsidRDefault="00C1440F" w:rsidP="00C1440F"/>
        </w:tc>
        <w:tc>
          <w:tcPr>
            <w:tcW w:w="2228" w:type="dxa"/>
          </w:tcPr>
          <w:p w:rsidR="00C1440F" w:rsidRDefault="00C1440F" w:rsidP="001B45CF">
            <w:r>
              <w:t xml:space="preserve">Učenik uz manje  teškoće </w:t>
            </w:r>
            <w:r w:rsidR="00D23113">
              <w:t xml:space="preserve">primjenjuje korake u statističkom istraživanju </w:t>
            </w:r>
            <w:r>
              <w:t>na primjeru iz prakse.</w:t>
            </w:r>
          </w:p>
        </w:tc>
        <w:tc>
          <w:tcPr>
            <w:tcW w:w="2238" w:type="dxa"/>
          </w:tcPr>
          <w:p w:rsidR="00C1440F" w:rsidRDefault="00C1440F" w:rsidP="001B45CF">
            <w:r>
              <w:t xml:space="preserve">Učenik uz veće  teškoće primjenjuje </w:t>
            </w:r>
            <w:r w:rsidR="00D23113">
              <w:t xml:space="preserve">korake u statističkom istraživanju </w:t>
            </w:r>
            <w:r>
              <w:t>na primjeru iz prakse.</w:t>
            </w:r>
          </w:p>
        </w:tc>
        <w:tc>
          <w:tcPr>
            <w:tcW w:w="2236" w:type="dxa"/>
          </w:tcPr>
          <w:p w:rsidR="00C1440F" w:rsidRDefault="00C1440F" w:rsidP="00401301">
            <w:r>
              <w:t xml:space="preserve">Učenik uz velike teškoće primjenjuje </w:t>
            </w:r>
            <w:r w:rsidR="00D23113">
              <w:t xml:space="preserve">korake u statističkom istraživanju </w:t>
            </w:r>
            <w:r>
              <w:t>na primjeru iz prakse</w:t>
            </w:r>
            <w:r w:rsidR="00401301">
              <w:rPr>
                <w:b/>
              </w:rPr>
              <w:t>.</w:t>
            </w:r>
          </w:p>
        </w:tc>
        <w:tc>
          <w:tcPr>
            <w:tcW w:w="2240" w:type="dxa"/>
          </w:tcPr>
          <w:p w:rsidR="00C1440F" w:rsidRDefault="00C1440F" w:rsidP="001B45CF">
            <w:r>
              <w:t xml:space="preserve">Učenik uopće ne  primjenjuje </w:t>
            </w:r>
            <w:r w:rsidR="00D23113">
              <w:t xml:space="preserve">korake u statističkom istraživanju </w:t>
            </w:r>
            <w:r w:rsidR="001B45CF">
              <w:t xml:space="preserve">i ne navodi </w:t>
            </w:r>
            <w:r>
              <w:t>primjer iz prakse.</w:t>
            </w:r>
          </w:p>
        </w:tc>
      </w:tr>
    </w:tbl>
    <w:p w:rsidR="001805FB" w:rsidRDefault="001805FB"/>
    <w:p w:rsidR="001805FB" w:rsidRDefault="001805FB"/>
    <w:p w:rsidR="001805FB" w:rsidRDefault="001805FB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1805FB" w:rsidRPr="00AC7B36" w:rsidTr="001805FB">
        <w:trPr>
          <w:jc w:val="center"/>
        </w:trPr>
        <w:tc>
          <w:tcPr>
            <w:tcW w:w="453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1805FB" w:rsidRPr="001805FB" w:rsidRDefault="001805FB" w:rsidP="0005059E">
            <w:pPr>
              <w:jc w:val="center"/>
              <w:rPr>
                <w:rFonts w:ascii="Algerian" w:hAnsi="Algerian"/>
                <w:b/>
                <w:sz w:val="40"/>
              </w:rPr>
            </w:pPr>
            <w:r w:rsidRPr="001805FB">
              <w:rPr>
                <w:rFonts w:ascii="Algerian" w:hAnsi="Algerian"/>
                <w:b/>
                <w:sz w:val="40"/>
              </w:rPr>
              <w:t xml:space="preserve">BODOVNA SKALA </w:t>
            </w:r>
          </w:p>
          <w:p w:rsidR="001805FB" w:rsidRPr="00AC7B36" w:rsidRDefault="001805FB" w:rsidP="0005059E">
            <w:pPr>
              <w:jc w:val="center"/>
              <w:rPr>
                <w:b/>
                <w:sz w:val="32"/>
              </w:rPr>
            </w:pPr>
            <w:r w:rsidRPr="001805FB">
              <w:rPr>
                <w:rFonts w:ascii="Algerian" w:hAnsi="Algerian"/>
                <w:b/>
                <w:sz w:val="40"/>
              </w:rPr>
              <w:t>ZA VREDNOVANJE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0 – 12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nedovoljan (1)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13 – 16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dovoljan (2)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 xml:space="preserve">17 – </w:t>
            </w:r>
            <w:r w:rsidR="003E4163">
              <w:rPr>
                <w:sz w:val="32"/>
              </w:rPr>
              <w:t>19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dobar (3)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20 – 2</w:t>
            </w:r>
            <w:r w:rsidR="003E4163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vrlo dobar (4)</w:t>
            </w:r>
          </w:p>
        </w:tc>
      </w:tr>
      <w:tr w:rsidR="001805FB" w:rsidRPr="00AC7B36" w:rsidTr="001805FB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805FB" w:rsidRPr="00AC7B36" w:rsidRDefault="003E4163" w:rsidP="0005059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23</w:t>
            </w:r>
            <w:r w:rsidR="001805FB" w:rsidRPr="00AC7B36">
              <w:rPr>
                <w:sz w:val="32"/>
              </w:rPr>
              <w:t xml:space="preserve"> – 25</w:t>
            </w:r>
          </w:p>
        </w:tc>
        <w:tc>
          <w:tcPr>
            <w:tcW w:w="2268" w:type="dxa"/>
            <w:tcBorders>
              <w:left w:val="single" w:sz="18" w:space="0" w:color="auto"/>
            </w:tcBorders>
          </w:tcPr>
          <w:p w:rsidR="001805FB" w:rsidRPr="00AC7B36" w:rsidRDefault="001805FB" w:rsidP="0005059E">
            <w:pPr>
              <w:jc w:val="center"/>
              <w:rPr>
                <w:sz w:val="32"/>
              </w:rPr>
            </w:pPr>
            <w:r w:rsidRPr="00AC7B36">
              <w:rPr>
                <w:sz w:val="32"/>
              </w:rPr>
              <w:t>odličan (5)</w:t>
            </w:r>
          </w:p>
        </w:tc>
      </w:tr>
    </w:tbl>
    <w:p w:rsidR="007D497D" w:rsidRDefault="007D497D"/>
    <w:p w:rsidR="007D497D" w:rsidRDefault="007D497D"/>
    <w:p w:rsidR="007D497D" w:rsidRDefault="007D497D"/>
    <w:p w:rsidR="007D497D" w:rsidRDefault="0047583C" w:rsidP="0047583C">
      <w:r>
        <w:br w:type="textWrapping" w:clear="all"/>
      </w:r>
    </w:p>
    <w:p w:rsidR="0047583C" w:rsidRDefault="0047583C" w:rsidP="0047583C"/>
    <w:sectPr w:rsidR="0047583C" w:rsidSect="00430F88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389" w:rsidRDefault="006A0389" w:rsidP="00430F88">
      <w:pPr>
        <w:spacing w:line="240" w:lineRule="auto"/>
      </w:pPr>
      <w:r>
        <w:separator/>
      </w:r>
    </w:p>
  </w:endnote>
  <w:endnote w:type="continuationSeparator" w:id="0">
    <w:p w:rsidR="006A0389" w:rsidRDefault="006A0389" w:rsidP="00430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3C" w:rsidRDefault="00903BA9" w:rsidP="0047583C">
    <w:pPr>
      <w:pStyle w:val="Footer"/>
      <w:jc w:val="center"/>
    </w:pPr>
    <w:r w:rsidRPr="00903BA9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-100330</wp:posOffset>
          </wp:positionV>
          <wp:extent cx="1299210" cy="419100"/>
          <wp:effectExtent l="19050" t="0" r="0" b="0"/>
          <wp:wrapSquare wrapText="bothSides"/>
          <wp:docPr id="1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21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389" w:rsidRDefault="006A0389" w:rsidP="00430F88">
      <w:pPr>
        <w:spacing w:line="240" w:lineRule="auto"/>
      </w:pPr>
      <w:r>
        <w:separator/>
      </w:r>
    </w:p>
  </w:footnote>
  <w:footnote w:type="continuationSeparator" w:id="0">
    <w:p w:rsidR="006A0389" w:rsidRDefault="006A0389" w:rsidP="00430F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C7E"/>
    <w:multiLevelType w:val="hybridMultilevel"/>
    <w:tmpl w:val="C5D87A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636D8"/>
    <w:multiLevelType w:val="hybridMultilevel"/>
    <w:tmpl w:val="40321D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6B81"/>
    <w:multiLevelType w:val="hybridMultilevel"/>
    <w:tmpl w:val="7CE60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05321"/>
    <w:multiLevelType w:val="hybridMultilevel"/>
    <w:tmpl w:val="81921C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DE"/>
    <w:rsid w:val="00006E83"/>
    <w:rsid w:val="00014D74"/>
    <w:rsid w:val="0003157D"/>
    <w:rsid w:val="000345E6"/>
    <w:rsid w:val="0005233F"/>
    <w:rsid w:val="0005719E"/>
    <w:rsid w:val="00084B26"/>
    <w:rsid w:val="000927B6"/>
    <w:rsid w:val="000B5C79"/>
    <w:rsid w:val="000D5652"/>
    <w:rsid w:val="000F5199"/>
    <w:rsid w:val="0011793D"/>
    <w:rsid w:val="0013227A"/>
    <w:rsid w:val="001342A8"/>
    <w:rsid w:val="0016014B"/>
    <w:rsid w:val="00171962"/>
    <w:rsid w:val="00173094"/>
    <w:rsid w:val="001735D5"/>
    <w:rsid w:val="001805FB"/>
    <w:rsid w:val="001869A9"/>
    <w:rsid w:val="001972C4"/>
    <w:rsid w:val="00197ECE"/>
    <w:rsid w:val="001B45CF"/>
    <w:rsid w:val="001B5629"/>
    <w:rsid w:val="001C09CD"/>
    <w:rsid w:val="001D4EFC"/>
    <w:rsid w:val="001E280D"/>
    <w:rsid w:val="0024500F"/>
    <w:rsid w:val="00284149"/>
    <w:rsid w:val="002948D4"/>
    <w:rsid w:val="002B392A"/>
    <w:rsid w:val="002C203F"/>
    <w:rsid w:val="002C3FD5"/>
    <w:rsid w:val="002C5FED"/>
    <w:rsid w:val="002E6CE4"/>
    <w:rsid w:val="002F3733"/>
    <w:rsid w:val="003039DC"/>
    <w:rsid w:val="00307004"/>
    <w:rsid w:val="00311D06"/>
    <w:rsid w:val="00320E2B"/>
    <w:rsid w:val="00322132"/>
    <w:rsid w:val="003321F6"/>
    <w:rsid w:val="00334121"/>
    <w:rsid w:val="003502F6"/>
    <w:rsid w:val="0035391B"/>
    <w:rsid w:val="003555AC"/>
    <w:rsid w:val="003E4163"/>
    <w:rsid w:val="003E4EAD"/>
    <w:rsid w:val="003E56CB"/>
    <w:rsid w:val="003E5B1D"/>
    <w:rsid w:val="00400508"/>
    <w:rsid w:val="00401301"/>
    <w:rsid w:val="00412D38"/>
    <w:rsid w:val="00420B1B"/>
    <w:rsid w:val="00421FE1"/>
    <w:rsid w:val="00430F88"/>
    <w:rsid w:val="0047583C"/>
    <w:rsid w:val="004977D5"/>
    <w:rsid w:val="004A11AD"/>
    <w:rsid w:val="004B1003"/>
    <w:rsid w:val="004C1864"/>
    <w:rsid w:val="004E0669"/>
    <w:rsid w:val="004E71C0"/>
    <w:rsid w:val="004E71C1"/>
    <w:rsid w:val="00525078"/>
    <w:rsid w:val="005362BA"/>
    <w:rsid w:val="00544A13"/>
    <w:rsid w:val="005544B4"/>
    <w:rsid w:val="005A231E"/>
    <w:rsid w:val="005B1FF3"/>
    <w:rsid w:val="005B7BCF"/>
    <w:rsid w:val="005C4FA6"/>
    <w:rsid w:val="005D3ACE"/>
    <w:rsid w:val="005F1009"/>
    <w:rsid w:val="005F2D4E"/>
    <w:rsid w:val="00601FA9"/>
    <w:rsid w:val="006048E6"/>
    <w:rsid w:val="00610EFE"/>
    <w:rsid w:val="00631129"/>
    <w:rsid w:val="006439BE"/>
    <w:rsid w:val="006652B8"/>
    <w:rsid w:val="0067662E"/>
    <w:rsid w:val="0068016C"/>
    <w:rsid w:val="006A0389"/>
    <w:rsid w:val="006B4843"/>
    <w:rsid w:val="006E6701"/>
    <w:rsid w:val="007123F1"/>
    <w:rsid w:val="00727DE4"/>
    <w:rsid w:val="00732738"/>
    <w:rsid w:val="00733BD5"/>
    <w:rsid w:val="0075404B"/>
    <w:rsid w:val="007547E9"/>
    <w:rsid w:val="00776B5F"/>
    <w:rsid w:val="0078750F"/>
    <w:rsid w:val="00792CCE"/>
    <w:rsid w:val="007940F6"/>
    <w:rsid w:val="007D070C"/>
    <w:rsid w:val="007D497D"/>
    <w:rsid w:val="007F2EA7"/>
    <w:rsid w:val="007F4064"/>
    <w:rsid w:val="00804E73"/>
    <w:rsid w:val="008145A1"/>
    <w:rsid w:val="00831E99"/>
    <w:rsid w:val="008429B2"/>
    <w:rsid w:val="00845C9D"/>
    <w:rsid w:val="00854A19"/>
    <w:rsid w:val="008679F9"/>
    <w:rsid w:val="00885181"/>
    <w:rsid w:val="0089768A"/>
    <w:rsid w:val="008A2B85"/>
    <w:rsid w:val="008C014A"/>
    <w:rsid w:val="008D5DA4"/>
    <w:rsid w:val="008D6E36"/>
    <w:rsid w:val="008D7BF6"/>
    <w:rsid w:val="008F7FF7"/>
    <w:rsid w:val="00903BA9"/>
    <w:rsid w:val="009064CC"/>
    <w:rsid w:val="00936403"/>
    <w:rsid w:val="0096553D"/>
    <w:rsid w:val="00980C12"/>
    <w:rsid w:val="00981C66"/>
    <w:rsid w:val="00984BD6"/>
    <w:rsid w:val="009941FC"/>
    <w:rsid w:val="009C1621"/>
    <w:rsid w:val="009D04B7"/>
    <w:rsid w:val="009E4719"/>
    <w:rsid w:val="009F4763"/>
    <w:rsid w:val="00A021FE"/>
    <w:rsid w:val="00A04C76"/>
    <w:rsid w:val="00A21F85"/>
    <w:rsid w:val="00A22B42"/>
    <w:rsid w:val="00A36EB0"/>
    <w:rsid w:val="00A42033"/>
    <w:rsid w:val="00A722E6"/>
    <w:rsid w:val="00AB5710"/>
    <w:rsid w:val="00AC54AD"/>
    <w:rsid w:val="00AC7CC2"/>
    <w:rsid w:val="00AD4ECA"/>
    <w:rsid w:val="00AD6788"/>
    <w:rsid w:val="00AE0E25"/>
    <w:rsid w:val="00B06AEB"/>
    <w:rsid w:val="00B35AD7"/>
    <w:rsid w:val="00B3721B"/>
    <w:rsid w:val="00B5283E"/>
    <w:rsid w:val="00B6267E"/>
    <w:rsid w:val="00B70BC3"/>
    <w:rsid w:val="00B74DAB"/>
    <w:rsid w:val="00B838E5"/>
    <w:rsid w:val="00B83F48"/>
    <w:rsid w:val="00BC59F8"/>
    <w:rsid w:val="00BE0EBD"/>
    <w:rsid w:val="00BE5C46"/>
    <w:rsid w:val="00BF0537"/>
    <w:rsid w:val="00C05F88"/>
    <w:rsid w:val="00C109A5"/>
    <w:rsid w:val="00C1440F"/>
    <w:rsid w:val="00C26D13"/>
    <w:rsid w:val="00C47E55"/>
    <w:rsid w:val="00C607BA"/>
    <w:rsid w:val="00C6569D"/>
    <w:rsid w:val="00C83DAF"/>
    <w:rsid w:val="00C915A3"/>
    <w:rsid w:val="00C9585C"/>
    <w:rsid w:val="00CB76BC"/>
    <w:rsid w:val="00CC670A"/>
    <w:rsid w:val="00CE2220"/>
    <w:rsid w:val="00D052D0"/>
    <w:rsid w:val="00D16CD3"/>
    <w:rsid w:val="00D23113"/>
    <w:rsid w:val="00D30988"/>
    <w:rsid w:val="00D40408"/>
    <w:rsid w:val="00D55BEC"/>
    <w:rsid w:val="00D629DF"/>
    <w:rsid w:val="00D66E96"/>
    <w:rsid w:val="00D824C9"/>
    <w:rsid w:val="00DA38F8"/>
    <w:rsid w:val="00DA3E32"/>
    <w:rsid w:val="00DA4927"/>
    <w:rsid w:val="00DB1F6C"/>
    <w:rsid w:val="00DF03CC"/>
    <w:rsid w:val="00E1769E"/>
    <w:rsid w:val="00E26E2B"/>
    <w:rsid w:val="00E53CB9"/>
    <w:rsid w:val="00E57399"/>
    <w:rsid w:val="00E67F6B"/>
    <w:rsid w:val="00E874AE"/>
    <w:rsid w:val="00EB0534"/>
    <w:rsid w:val="00EB43C2"/>
    <w:rsid w:val="00EC7D9D"/>
    <w:rsid w:val="00ED3CDE"/>
    <w:rsid w:val="00ED6D8A"/>
    <w:rsid w:val="00EE204A"/>
    <w:rsid w:val="00EE5B4F"/>
    <w:rsid w:val="00F31FB4"/>
    <w:rsid w:val="00F467BA"/>
    <w:rsid w:val="00F61C1D"/>
    <w:rsid w:val="00F728F0"/>
    <w:rsid w:val="00F8418D"/>
    <w:rsid w:val="00F90384"/>
    <w:rsid w:val="00FA0CBA"/>
    <w:rsid w:val="00FA2FB0"/>
    <w:rsid w:val="00FA5FF0"/>
    <w:rsid w:val="00FD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AD01-8F37-4DE3-A1FD-22028B89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C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88"/>
  </w:style>
  <w:style w:type="paragraph" w:styleId="Footer">
    <w:name w:val="footer"/>
    <w:basedOn w:val="Normal"/>
    <w:link w:val="FooterChar"/>
    <w:uiPriority w:val="99"/>
    <w:semiHidden/>
    <w:unhideWhenUsed/>
    <w:rsid w:val="00430F8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F88"/>
  </w:style>
  <w:style w:type="paragraph" w:styleId="BalloonText">
    <w:name w:val="Balloon Text"/>
    <w:basedOn w:val="Normal"/>
    <w:link w:val="BalloonTextChar"/>
    <w:uiPriority w:val="99"/>
    <w:semiHidden/>
    <w:unhideWhenUsed/>
    <w:rsid w:val="002C2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2F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14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B7B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sk-ilevak</dc:creator>
  <cp:lastModifiedBy>Korisnik</cp:lastModifiedBy>
  <cp:revision>25</cp:revision>
  <dcterms:created xsi:type="dcterms:W3CDTF">2020-04-16T12:05:00Z</dcterms:created>
  <dcterms:modified xsi:type="dcterms:W3CDTF">2020-04-19T22:16:00Z</dcterms:modified>
</cp:coreProperties>
</file>